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03" w:rsidRPr="00684996" w:rsidRDefault="00DF6703" w:rsidP="00CA033E">
      <w:pPr>
        <w:jc w:val="center"/>
        <w:rPr>
          <w:rFonts w:ascii="Comic Sans MS" w:hAnsi="Comic Sans MS"/>
          <w:b/>
          <w:sz w:val="32"/>
          <w:szCs w:val="32"/>
        </w:rPr>
      </w:pPr>
      <w:r w:rsidRPr="00684996">
        <w:rPr>
          <w:rFonts w:ascii="Comic Sans MS" w:hAnsi="Comic Sans MS"/>
          <w:b/>
          <w:sz w:val="32"/>
          <w:szCs w:val="32"/>
        </w:rPr>
        <w:t>Konzervatoristi v Petržalke</w:t>
      </w:r>
    </w:p>
    <w:p w:rsidR="00DF6703" w:rsidRPr="00684996" w:rsidRDefault="005C3309" w:rsidP="00DF6703">
      <w:pPr>
        <w:jc w:val="center"/>
        <w:rPr>
          <w:rFonts w:ascii="Comic Sans MS" w:hAnsi="Comic Sans MS"/>
          <w:b/>
          <w:sz w:val="28"/>
          <w:szCs w:val="28"/>
        </w:rPr>
      </w:pPr>
      <w:proofErr w:type="spellStart"/>
      <w:r>
        <w:rPr>
          <w:rFonts w:ascii="Comic Sans MS" w:hAnsi="Comic Sans MS"/>
          <w:b/>
          <w:sz w:val="28"/>
          <w:szCs w:val="28"/>
        </w:rPr>
        <w:t>Cik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Cak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Centrum,</w:t>
      </w:r>
      <w:r w:rsidR="00F6043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19</w:t>
      </w:r>
      <w:r w:rsidR="00DF6703" w:rsidRPr="00684996">
        <w:rPr>
          <w:rFonts w:ascii="Comic Sans MS" w:hAnsi="Comic Sans MS"/>
          <w:b/>
          <w:sz w:val="28"/>
          <w:szCs w:val="28"/>
        </w:rPr>
        <w:t>.</w:t>
      </w:r>
      <w:r>
        <w:rPr>
          <w:rFonts w:ascii="Comic Sans MS" w:hAnsi="Comic Sans MS"/>
          <w:b/>
          <w:sz w:val="28"/>
          <w:szCs w:val="28"/>
        </w:rPr>
        <w:t>marec 2023</w:t>
      </w:r>
      <w:r w:rsidR="00F60438">
        <w:rPr>
          <w:rFonts w:ascii="Comic Sans MS" w:hAnsi="Comic Sans MS"/>
          <w:b/>
          <w:sz w:val="28"/>
          <w:szCs w:val="28"/>
        </w:rPr>
        <w:t>, 17.</w:t>
      </w:r>
      <w:r w:rsidR="00DF6703" w:rsidRPr="00684996">
        <w:rPr>
          <w:rFonts w:ascii="Comic Sans MS" w:hAnsi="Comic Sans MS"/>
          <w:b/>
          <w:sz w:val="28"/>
          <w:szCs w:val="28"/>
        </w:rPr>
        <w:t>00 hod.</w:t>
      </w:r>
    </w:p>
    <w:p w:rsidR="00DF6703" w:rsidRPr="00684996" w:rsidRDefault="00DF6703" w:rsidP="00DF6703">
      <w:pPr>
        <w:rPr>
          <w:rFonts w:ascii="Comic Sans MS" w:hAnsi="Comic Sans MS"/>
          <w:sz w:val="18"/>
          <w:szCs w:val="18"/>
        </w:rPr>
      </w:pPr>
    </w:p>
    <w:p w:rsidR="009D7384" w:rsidRPr="009D7384" w:rsidRDefault="005C3309" w:rsidP="009D7384">
      <w:pPr>
        <w:pStyle w:val="Odsekzoznamu"/>
        <w:numPr>
          <w:ilvl w:val="0"/>
          <w:numId w:val="1"/>
        </w:numPr>
        <w:spacing w:after="0" w:line="240" w:lineRule="auto"/>
        <w:ind w:left="142" w:hanging="426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>Georg</w:t>
      </w:r>
      <w:proofErr w:type="spellEnd"/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>Phillip</w:t>
      </w:r>
      <w:proofErr w:type="spellEnd"/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>Telemann</w:t>
      </w:r>
      <w:proofErr w:type="spellEnd"/>
      <w:r w:rsidR="002F776F"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 xml:space="preserve">: </w:t>
      </w:r>
      <w:r w:rsidR="009D7384">
        <w:rPr>
          <w:rFonts w:ascii="Comic Sans MS" w:eastAsia="Times New Roman" w:hAnsi="Comic Sans MS" w:cs="Calibri"/>
          <w:sz w:val="20"/>
          <w:szCs w:val="20"/>
          <w:lang w:eastAsia="sk-SK"/>
        </w:rPr>
        <w:t>Fantázia pre husle č. 1, B dur</w:t>
      </w:r>
      <w:r w:rsidR="009D7384">
        <w:rPr>
          <w:rFonts w:ascii="Comic Sans MS" w:eastAsia="Times New Roman" w:hAnsi="Comic Sans MS" w:cs="Calibri"/>
          <w:sz w:val="20"/>
          <w:szCs w:val="20"/>
          <w:lang w:eastAsia="sk-SK"/>
        </w:rPr>
        <w:tab/>
      </w:r>
      <w:r w:rsidR="009D7384">
        <w:rPr>
          <w:rFonts w:ascii="Comic Sans MS" w:eastAsia="Times New Roman" w:hAnsi="Comic Sans MS" w:cs="Calibri"/>
          <w:sz w:val="20"/>
          <w:szCs w:val="20"/>
          <w:lang w:eastAsia="sk-SK"/>
        </w:rPr>
        <w:tab/>
      </w:r>
      <w:r w:rsidR="009D7384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 xml:space="preserve">Andrej </w:t>
      </w:r>
      <w:proofErr w:type="spellStart"/>
      <w:r w:rsidR="009D7384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Hamara</w:t>
      </w:r>
      <w:proofErr w:type="spellEnd"/>
      <w:r w:rsidR="009D7384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, husle</w:t>
      </w:r>
      <w:r w:rsidR="009D7384">
        <w:rPr>
          <w:rFonts w:ascii="Comic Sans MS" w:eastAsia="Times New Roman" w:hAnsi="Comic Sans MS" w:cs="Calibri"/>
          <w:b/>
          <w:sz w:val="20"/>
          <w:szCs w:val="20"/>
          <w:lang w:eastAsia="sk-SK"/>
        </w:rPr>
        <w:t xml:space="preserve"> </w:t>
      </w:r>
    </w:p>
    <w:p w:rsidR="009D7384" w:rsidRDefault="005C3309" w:rsidP="009D7384">
      <w:pPr>
        <w:pStyle w:val="Odsekzoznamu"/>
        <w:spacing w:after="0" w:line="240" w:lineRule="auto"/>
        <w:ind w:left="142" w:firstLine="566"/>
        <w:rPr>
          <w:rFonts w:ascii="Comic Sans MS" w:eastAsia="Times New Roman" w:hAnsi="Comic Sans MS" w:cs="Calibri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>Largo, Allegro</w:t>
      </w:r>
    </w:p>
    <w:p w:rsidR="00DF6703" w:rsidRPr="007B1E59" w:rsidRDefault="002F776F" w:rsidP="009D7384">
      <w:pPr>
        <w:pStyle w:val="Odsekzoznamu"/>
        <w:spacing w:after="0" w:line="240" w:lineRule="auto"/>
        <w:ind w:left="142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ab/>
      </w:r>
      <w:r w:rsidR="001C0806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 xml:space="preserve"> </w:t>
      </w:r>
    </w:p>
    <w:p w:rsidR="004A4B91" w:rsidRPr="004A4B91" w:rsidRDefault="005C3309" w:rsidP="004A4B91">
      <w:pPr>
        <w:pStyle w:val="Odsekzoznamu"/>
        <w:numPr>
          <w:ilvl w:val="0"/>
          <w:numId w:val="1"/>
        </w:numPr>
        <w:spacing w:line="24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Joseph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Haydn</w:t>
      </w:r>
      <w:proofErr w:type="spellEnd"/>
      <w:r w:rsidR="009D1D46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: </w:t>
      </w:r>
      <w:r w:rsidR="004A4B91">
        <w:rPr>
          <w:rFonts w:ascii="Comic Sans MS" w:eastAsia="Times New Roman" w:hAnsi="Comic Sans MS" w:cs="Times New Roman"/>
          <w:sz w:val="20"/>
          <w:szCs w:val="20"/>
          <w:lang w:eastAsia="sk-SK"/>
        </w:rPr>
        <w:t>Koncert pre husle C dur</w:t>
      </w: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r w:rsidR="004A4B91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4A4B91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4A4B91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4A4B91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4A4B91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Mária Novosadová, husle</w:t>
      </w:r>
    </w:p>
    <w:p w:rsidR="004A4B91" w:rsidRDefault="005C3309" w:rsidP="004A4B91">
      <w:pPr>
        <w:pStyle w:val="Odsekzoznamu"/>
        <w:spacing w:line="240" w:lineRule="auto"/>
        <w:ind w:left="142" w:firstLine="566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Allegro moderato</w:t>
      </w:r>
    </w:p>
    <w:p w:rsidR="00DF6703" w:rsidRPr="007B1E59" w:rsidRDefault="009D1D46" w:rsidP="004A4B91">
      <w:pPr>
        <w:pStyle w:val="Odsekzoznamu"/>
        <w:spacing w:line="240" w:lineRule="auto"/>
        <w:ind w:left="142"/>
        <w:rPr>
          <w:rFonts w:ascii="Comic Sans MS" w:eastAsia="Times New Roman" w:hAnsi="Comic Sans MS" w:cs="Calibri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r w:rsidR="00DF6703"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ab/>
      </w:r>
      <w:r w:rsidR="00DF6703"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ab/>
      </w:r>
    </w:p>
    <w:p w:rsidR="004F410B" w:rsidRPr="007B1E59" w:rsidRDefault="004F410B" w:rsidP="004F410B">
      <w:pPr>
        <w:pStyle w:val="Odsekzoznamu"/>
        <w:numPr>
          <w:ilvl w:val="0"/>
          <w:numId w:val="1"/>
        </w:numPr>
        <w:spacing w:after="0" w:line="48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Antonio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Ruiz-Pipó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: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Cancion</w:t>
      </w:r>
      <w:proofErr w:type="spellEnd"/>
      <w:r w:rsidRPr="007B1E59">
        <w:rPr>
          <w:rFonts w:ascii="Comic Sans MS" w:hAnsi="Comic Sans MS"/>
          <w:sz w:val="20"/>
          <w:szCs w:val="20"/>
        </w:rPr>
        <w:tab/>
      </w:r>
      <w:r w:rsidRPr="007B1E59">
        <w:rPr>
          <w:rFonts w:ascii="Comic Sans MS" w:hAnsi="Comic Sans MS"/>
          <w:sz w:val="20"/>
          <w:szCs w:val="20"/>
        </w:rPr>
        <w:tab/>
      </w:r>
      <w:r w:rsidRPr="007B1E59">
        <w:rPr>
          <w:rFonts w:ascii="Comic Sans MS" w:hAnsi="Comic Sans MS"/>
          <w:sz w:val="20"/>
          <w:szCs w:val="20"/>
        </w:rPr>
        <w:tab/>
      </w:r>
      <w:r w:rsidRPr="007B1E59">
        <w:rPr>
          <w:rFonts w:ascii="Comic Sans MS" w:hAnsi="Comic Sans MS"/>
          <w:sz w:val="20"/>
          <w:szCs w:val="20"/>
        </w:rPr>
        <w:tab/>
      </w:r>
      <w:r w:rsidRPr="007B1E59">
        <w:rPr>
          <w:rFonts w:ascii="Comic Sans MS" w:hAnsi="Comic Sans MS"/>
          <w:sz w:val="20"/>
          <w:szCs w:val="20"/>
        </w:rPr>
        <w:tab/>
      </w:r>
      <w:r w:rsidRPr="007B1E59">
        <w:rPr>
          <w:rFonts w:ascii="Comic Sans MS" w:hAnsi="Comic Sans MS"/>
          <w:sz w:val="20"/>
          <w:szCs w:val="20"/>
        </w:rPr>
        <w:tab/>
      </w:r>
      <w:r w:rsidRPr="007B1E59">
        <w:rPr>
          <w:rFonts w:ascii="Comic Sans MS" w:hAnsi="Comic Sans MS"/>
          <w:b/>
          <w:sz w:val="20"/>
          <w:szCs w:val="20"/>
        </w:rPr>
        <w:t>Dávid Cibula, gitara</w:t>
      </w:r>
    </w:p>
    <w:p w:rsidR="00170401" w:rsidRPr="007B1E59" w:rsidRDefault="001C0806" w:rsidP="00170401">
      <w:pPr>
        <w:pStyle w:val="Odsekzoznamu"/>
        <w:numPr>
          <w:ilvl w:val="0"/>
          <w:numId w:val="1"/>
        </w:numPr>
        <w:spacing w:after="0" w:line="24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Domenico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Dragonetti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: Koncert pre kontrabas č. 3 </w:t>
      </w:r>
      <w:r w:rsidR="00170401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170401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170401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170401" w:rsidRPr="009D7384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 xml:space="preserve">Daniel </w:t>
      </w:r>
      <w:proofErr w:type="spellStart"/>
      <w:r w:rsidR="00170401" w:rsidRPr="009D7384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Herc</w:t>
      </w:r>
      <w:proofErr w:type="spellEnd"/>
      <w:r w:rsidR="00170401" w:rsidRPr="009D7384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, kontrabas</w:t>
      </w:r>
    </w:p>
    <w:p w:rsidR="00170401" w:rsidRPr="007B1E59" w:rsidRDefault="001C0806" w:rsidP="007B1E59">
      <w:pPr>
        <w:pStyle w:val="Odsekzoznamu"/>
        <w:spacing w:after="0" w:line="240" w:lineRule="auto"/>
        <w:ind w:left="142" w:firstLine="566"/>
        <w:rPr>
          <w:rFonts w:ascii="Comic Sans MS" w:eastAsia="Times New Roman" w:hAnsi="Comic Sans MS" w:cs="Times New Roman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Andante, Allegretto</w:t>
      </w:r>
    </w:p>
    <w:p w:rsidR="001C0806" w:rsidRPr="007B1E59" w:rsidRDefault="001C0806" w:rsidP="00170401">
      <w:pPr>
        <w:pStyle w:val="Odsekzoznamu"/>
        <w:spacing w:after="0" w:line="240" w:lineRule="auto"/>
        <w:ind w:left="142"/>
        <w:rPr>
          <w:rFonts w:ascii="Comic Sans MS" w:eastAsia="Times New Roman" w:hAnsi="Comic Sans MS" w:cs="Calibri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  <w:t xml:space="preserve"> </w:t>
      </w:r>
    </w:p>
    <w:p w:rsidR="00DF6703" w:rsidRPr="007B1E59" w:rsidRDefault="005C3309" w:rsidP="00CA033E">
      <w:pPr>
        <w:pStyle w:val="Odsekzoznamu"/>
        <w:numPr>
          <w:ilvl w:val="0"/>
          <w:numId w:val="1"/>
        </w:numPr>
        <w:spacing w:after="0" w:line="48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Peter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Iljič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Čajkovskij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: Meditácia</w:t>
      </w:r>
      <w:r w:rsidR="00DF6703" w:rsidRPr="007B1E59">
        <w:rPr>
          <w:rFonts w:ascii="Comic Sans MS" w:hAnsi="Comic Sans MS"/>
          <w:b/>
          <w:bCs/>
          <w:sz w:val="20"/>
          <w:szCs w:val="20"/>
        </w:rPr>
        <w:tab/>
      </w:r>
      <w:r w:rsidR="00DF6703" w:rsidRPr="007B1E59">
        <w:rPr>
          <w:rFonts w:ascii="Comic Sans MS" w:hAnsi="Comic Sans MS"/>
          <w:b/>
          <w:bCs/>
          <w:sz w:val="20"/>
          <w:szCs w:val="20"/>
        </w:rPr>
        <w:tab/>
      </w:r>
      <w:r w:rsidR="00DF6703" w:rsidRPr="007B1E59">
        <w:rPr>
          <w:rFonts w:ascii="Comic Sans MS" w:hAnsi="Comic Sans MS"/>
          <w:b/>
          <w:bCs/>
          <w:sz w:val="20"/>
          <w:szCs w:val="20"/>
        </w:rPr>
        <w:tab/>
      </w:r>
      <w:r w:rsidR="00CA033E" w:rsidRPr="007B1E59">
        <w:rPr>
          <w:rFonts w:ascii="Comic Sans MS" w:hAnsi="Comic Sans MS"/>
          <w:b/>
          <w:bCs/>
          <w:sz w:val="20"/>
          <w:szCs w:val="20"/>
        </w:rPr>
        <w:tab/>
      </w:r>
      <w:r w:rsidRPr="007B1E59">
        <w:rPr>
          <w:rFonts w:ascii="Comic Sans MS" w:hAnsi="Comic Sans MS"/>
          <w:b/>
          <w:bCs/>
          <w:sz w:val="20"/>
          <w:szCs w:val="20"/>
        </w:rPr>
        <w:tab/>
        <w:t xml:space="preserve">Hana </w:t>
      </w:r>
      <w:proofErr w:type="spellStart"/>
      <w:r w:rsidRPr="007B1E59">
        <w:rPr>
          <w:rFonts w:ascii="Comic Sans MS" w:hAnsi="Comic Sans MS"/>
          <w:b/>
          <w:bCs/>
          <w:sz w:val="20"/>
          <w:szCs w:val="20"/>
        </w:rPr>
        <w:t>Chrappová</w:t>
      </w:r>
      <w:proofErr w:type="spellEnd"/>
      <w:r w:rsidRPr="007B1E59">
        <w:rPr>
          <w:rFonts w:ascii="Comic Sans MS" w:hAnsi="Comic Sans MS"/>
          <w:b/>
          <w:bCs/>
          <w:sz w:val="20"/>
          <w:szCs w:val="20"/>
        </w:rPr>
        <w:t>, husle</w:t>
      </w:r>
      <w:r w:rsidR="00DF6703" w:rsidRPr="007B1E59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1C0806" w:rsidRPr="007B1E59" w:rsidRDefault="001C0806" w:rsidP="00CA033E">
      <w:pPr>
        <w:pStyle w:val="Odsekzoznamu"/>
        <w:numPr>
          <w:ilvl w:val="0"/>
          <w:numId w:val="1"/>
        </w:numPr>
        <w:spacing w:after="0" w:line="48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Johann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Sebastian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Bach: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Preludium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a 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Gigue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d mol BWV 1008 </w:t>
      </w: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Pr="007B1E59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 xml:space="preserve">Natália Verešová, violončelo </w:t>
      </w:r>
    </w:p>
    <w:p w:rsidR="009D7384" w:rsidRPr="009D7384" w:rsidRDefault="001C0806" w:rsidP="00AE10F8">
      <w:pPr>
        <w:pStyle w:val="Odsekzoznamu"/>
        <w:numPr>
          <w:ilvl w:val="0"/>
          <w:numId w:val="1"/>
        </w:numPr>
        <w:spacing w:after="0" w:line="24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Johann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Sebastian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Bach: Sonáta pre viol</w:t>
      </w:r>
      <w:r w:rsidR="007B1E59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u </w:t>
      </w:r>
      <w:proofErr w:type="spellStart"/>
      <w:r w:rsidR="007B1E59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da</w:t>
      </w:r>
      <w:proofErr w:type="spellEnd"/>
      <w:r w:rsidR="007B1E59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g</w:t>
      </w: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amba </w:t>
      </w:r>
      <w:r w:rsidR="009D7384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9D7384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9D7384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proofErr w:type="spellStart"/>
      <w:r w:rsidR="009D7384" w:rsidRPr="009D7384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Uladzimir</w:t>
      </w:r>
      <w:proofErr w:type="spellEnd"/>
      <w:r w:rsidR="009D7384" w:rsidRPr="009D7384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 xml:space="preserve"> </w:t>
      </w:r>
      <w:proofErr w:type="spellStart"/>
      <w:r w:rsidR="009D7384" w:rsidRPr="009D7384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Karabeinik</w:t>
      </w:r>
      <w:proofErr w:type="spellEnd"/>
      <w:r w:rsidR="009D7384" w:rsidRPr="009D7384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, kontrabas</w:t>
      </w:r>
    </w:p>
    <w:p w:rsidR="00AE10F8" w:rsidRPr="009D7384" w:rsidRDefault="001C0806" w:rsidP="009D7384">
      <w:pPr>
        <w:pStyle w:val="Odsekzoznamu"/>
        <w:spacing w:after="0" w:line="240" w:lineRule="auto"/>
        <w:ind w:left="142"/>
        <w:rPr>
          <w:rFonts w:ascii="Comic Sans MS" w:eastAsia="Times New Roman" w:hAnsi="Comic Sans MS" w:cs="Calibri"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D dur BWV 1028</w:t>
      </w: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AE10F8" w:rsidRPr="009D7384">
        <w:rPr>
          <w:rFonts w:ascii="Comic Sans MS" w:eastAsia="Times New Roman" w:hAnsi="Comic Sans MS" w:cs="Times New Roman"/>
          <w:sz w:val="20"/>
          <w:szCs w:val="20"/>
          <w:lang w:eastAsia="sk-SK"/>
        </w:rPr>
        <w:t>Adagio, Allegro</w:t>
      </w:r>
    </w:p>
    <w:p w:rsidR="00AE10F8" w:rsidRPr="007B1E59" w:rsidRDefault="00AE10F8" w:rsidP="00AE10F8">
      <w:pPr>
        <w:pStyle w:val="Odsekzoznamu"/>
        <w:spacing w:after="0" w:line="240" w:lineRule="auto"/>
        <w:ind w:left="142"/>
        <w:rPr>
          <w:rFonts w:ascii="Comic Sans MS" w:eastAsia="Times New Roman" w:hAnsi="Comic Sans MS" w:cs="Calibri"/>
          <w:sz w:val="20"/>
          <w:szCs w:val="20"/>
          <w:lang w:eastAsia="sk-SK"/>
        </w:rPr>
      </w:pPr>
    </w:p>
    <w:p w:rsidR="00DF6703" w:rsidRPr="007B1E59" w:rsidRDefault="005C3309" w:rsidP="00CA033E">
      <w:pPr>
        <w:pStyle w:val="Odsekzoznamu"/>
        <w:numPr>
          <w:ilvl w:val="0"/>
          <w:numId w:val="1"/>
        </w:numPr>
        <w:spacing w:after="0" w:line="48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Franz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Schubert: Včielka</w:t>
      </w:r>
      <w:r w:rsidR="00DF6703" w:rsidRPr="007B1E59">
        <w:rPr>
          <w:rFonts w:ascii="Comic Sans MS" w:hAnsi="Comic Sans MS"/>
          <w:bCs/>
          <w:sz w:val="20"/>
          <w:szCs w:val="20"/>
        </w:rPr>
        <w:tab/>
      </w:r>
      <w:r w:rsidR="00CA033E" w:rsidRPr="007B1E59">
        <w:rPr>
          <w:rFonts w:ascii="Comic Sans MS" w:hAnsi="Comic Sans MS"/>
          <w:bCs/>
          <w:sz w:val="20"/>
          <w:szCs w:val="20"/>
        </w:rPr>
        <w:tab/>
      </w:r>
      <w:r w:rsidRPr="007B1E59">
        <w:rPr>
          <w:rFonts w:ascii="Comic Sans MS" w:hAnsi="Comic Sans MS"/>
          <w:bCs/>
          <w:sz w:val="20"/>
          <w:szCs w:val="20"/>
        </w:rPr>
        <w:tab/>
      </w:r>
      <w:r w:rsidRPr="007B1E59">
        <w:rPr>
          <w:rFonts w:ascii="Comic Sans MS" w:hAnsi="Comic Sans MS"/>
          <w:bCs/>
          <w:sz w:val="20"/>
          <w:szCs w:val="20"/>
        </w:rPr>
        <w:tab/>
      </w:r>
      <w:r w:rsidRPr="007B1E59">
        <w:rPr>
          <w:rFonts w:ascii="Comic Sans MS" w:hAnsi="Comic Sans MS"/>
          <w:bCs/>
          <w:sz w:val="20"/>
          <w:szCs w:val="20"/>
        </w:rPr>
        <w:tab/>
      </w:r>
      <w:r w:rsidRPr="007B1E59">
        <w:rPr>
          <w:rFonts w:ascii="Comic Sans MS" w:hAnsi="Comic Sans MS"/>
          <w:bCs/>
          <w:sz w:val="20"/>
          <w:szCs w:val="20"/>
        </w:rPr>
        <w:tab/>
      </w:r>
      <w:r w:rsidRPr="007B1E59">
        <w:rPr>
          <w:rFonts w:ascii="Comic Sans MS" w:hAnsi="Comic Sans MS"/>
          <w:b/>
          <w:bCs/>
          <w:sz w:val="20"/>
          <w:szCs w:val="20"/>
        </w:rPr>
        <w:t xml:space="preserve">Andrej </w:t>
      </w:r>
      <w:proofErr w:type="spellStart"/>
      <w:r w:rsidRPr="007B1E59">
        <w:rPr>
          <w:rFonts w:ascii="Comic Sans MS" w:hAnsi="Comic Sans MS"/>
          <w:b/>
          <w:bCs/>
          <w:sz w:val="20"/>
          <w:szCs w:val="20"/>
        </w:rPr>
        <w:t>Hamara</w:t>
      </w:r>
      <w:proofErr w:type="spellEnd"/>
      <w:r w:rsidRPr="007B1E59">
        <w:rPr>
          <w:rFonts w:ascii="Comic Sans MS" w:hAnsi="Comic Sans MS"/>
          <w:b/>
          <w:bCs/>
          <w:sz w:val="20"/>
          <w:szCs w:val="20"/>
        </w:rPr>
        <w:t>, husle</w:t>
      </w:r>
    </w:p>
    <w:p w:rsidR="00406AC6" w:rsidRPr="007B1E59" w:rsidRDefault="00406AC6" w:rsidP="00AE10F8">
      <w:pPr>
        <w:pStyle w:val="Odsekzoznamu"/>
        <w:numPr>
          <w:ilvl w:val="0"/>
          <w:numId w:val="1"/>
        </w:numPr>
        <w:spacing w:after="0" w:line="24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hAnsi="Comic Sans MS"/>
          <w:bCs/>
          <w:sz w:val="20"/>
          <w:szCs w:val="20"/>
        </w:rPr>
        <w:t>Johann</w:t>
      </w:r>
      <w:proofErr w:type="spellEnd"/>
      <w:r w:rsidRPr="007B1E59">
        <w:rPr>
          <w:rFonts w:ascii="Comic Sans MS" w:hAnsi="Comic Sans MS"/>
          <w:bCs/>
          <w:sz w:val="20"/>
          <w:szCs w:val="20"/>
        </w:rPr>
        <w:t xml:space="preserve"> </w:t>
      </w:r>
      <w:proofErr w:type="spellStart"/>
      <w:r w:rsidRPr="007B1E59">
        <w:rPr>
          <w:rFonts w:ascii="Comic Sans MS" w:hAnsi="Comic Sans MS"/>
          <w:bCs/>
          <w:sz w:val="20"/>
          <w:szCs w:val="20"/>
        </w:rPr>
        <w:t>Sebastian</w:t>
      </w:r>
      <w:proofErr w:type="spellEnd"/>
      <w:r w:rsidRPr="007B1E59">
        <w:rPr>
          <w:rFonts w:ascii="Comic Sans MS" w:hAnsi="Comic Sans MS"/>
          <w:bCs/>
          <w:sz w:val="20"/>
          <w:szCs w:val="20"/>
        </w:rPr>
        <w:t xml:space="preserve"> Bach: Sonáta a mol BWV 1003</w:t>
      </w:r>
      <w:r w:rsidR="007B1E59">
        <w:rPr>
          <w:rFonts w:ascii="Comic Sans MS" w:hAnsi="Comic Sans MS"/>
          <w:b/>
          <w:bCs/>
          <w:sz w:val="20"/>
          <w:szCs w:val="20"/>
        </w:rPr>
        <w:tab/>
      </w:r>
      <w:r w:rsidR="007B1E59">
        <w:rPr>
          <w:rFonts w:ascii="Comic Sans MS" w:hAnsi="Comic Sans MS"/>
          <w:b/>
          <w:bCs/>
          <w:sz w:val="20"/>
          <w:szCs w:val="20"/>
        </w:rPr>
        <w:tab/>
      </w:r>
      <w:r w:rsidR="007B1E59">
        <w:rPr>
          <w:rFonts w:ascii="Comic Sans MS" w:hAnsi="Comic Sans MS"/>
          <w:b/>
          <w:bCs/>
          <w:sz w:val="20"/>
          <w:szCs w:val="20"/>
        </w:rPr>
        <w:tab/>
      </w:r>
      <w:r w:rsidR="001C0806" w:rsidRPr="007B1E59">
        <w:rPr>
          <w:rFonts w:ascii="Comic Sans MS" w:hAnsi="Comic Sans MS"/>
          <w:b/>
          <w:bCs/>
          <w:sz w:val="20"/>
          <w:szCs w:val="20"/>
        </w:rPr>
        <w:t>Judita Gajdošová, husle</w:t>
      </w:r>
      <w:r w:rsidR="009D7384">
        <w:rPr>
          <w:rFonts w:ascii="Comic Sans MS" w:hAnsi="Comic Sans MS"/>
          <w:b/>
          <w:bCs/>
          <w:sz w:val="20"/>
          <w:szCs w:val="20"/>
        </w:rPr>
        <w:t xml:space="preserve"> </w:t>
      </w:r>
    </w:p>
    <w:p w:rsidR="00406AC6" w:rsidRPr="007B1E59" w:rsidRDefault="00406AC6" w:rsidP="007B1E59">
      <w:pPr>
        <w:pStyle w:val="Odsekzoznamu"/>
        <w:spacing w:after="0" w:line="240" w:lineRule="auto"/>
        <w:ind w:left="142" w:firstLine="56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>Grave</w:t>
      </w:r>
      <w:proofErr w:type="spellEnd"/>
      <w:r w:rsidR="001C0806"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>, Allegro</w:t>
      </w:r>
    </w:p>
    <w:p w:rsidR="00AE10F8" w:rsidRPr="007B1E59" w:rsidRDefault="00AE10F8" w:rsidP="00AE10F8">
      <w:pPr>
        <w:pStyle w:val="Odsekzoznamu"/>
        <w:spacing w:after="0" w:line="240" w:lineRule="auto"/>
        <w:ind w:left="142"/>
        <w:rPr>
          <w:rFonts w:ascii="Comic Sans MS" w:eastAsia="Times New Roman" w:hAnsi="Comic Sans MS" w:cs="Calibri"/>
          <w:sz w:val="20"/>
          <w:szCs w:val="20"/>
          <w:lang w:eastAsia="sk-SK"/>
        </w:rPr>
      </w:pPr>
    </w:p>
    <w:p w:rsidR="00DF6703" w:rsidRPr="007B1E59" w:rsidRDefault="001C0806" w:rsidP="00AE10F8">
      <w:pPr>
        <w:pStyle w:val="Odsekzoznamu"/>
        <w:numPr>
          <w:ilvl w:val="0"/>
          <w:numId w:val="1"/>
        </w:numPr>
        <w:spacing w:after="0" w:line="48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hAnsi="Comic Sans MS"/>
          <w:bCs/>
          <w:sz w:val="20"/>
          <w:szCs w:val="20"/>
        </w:rPr>
        <w:t>Andrew</w:t>
      </w:r>
      <w:proofErr w:type="spellEnd"/>
      <w:r w:rsidRPr="007B1E59">
        <w:rPr>
          <w:rFonts w:ascii="Comic Sans MS" w:hAnsi="Comic Sans MS"/>
          <w:bCs/>
          <w:sz w:val="20"/>
          <w:szCs w:val="20"/>
        </w:rPr>
        <w:t xml:space="preserve"> York: </w:t>
      </w:r>
      <w:proofErr w:type="spellStart"/>
      <w:r w:rsidRPr="007B1E59">
        <w:rPr>
          <w:rFonts w:ascii="Comic Sans MS" w:hAnsi="Comic Sans MS"/>
          <w:bCs/>
          <w:sz w:val="20"/>
          <w:szCs w:val="20"/>
        </w:rPr>
        <w:t>Sunburst</w:t>
      </w:r>
      <w:proofErr w:type="spellEnd"/>
      <w:r w:rsidRPr="007B1E59">
        <w:rPr>
          <w:rFonts w:ascii="Comic Sans MS" w:hAnsi="Comic Sans MS"/>
          <w:b/>
          <w:bCs/>
          <w:sz w:val="20"/>
          <w:szCs w:val="20"/>
        </w:rPr>
        <w:tab/>
      </w:r>
      <w:r w:rsidRPr="007B1E59">
        <w:rPr>
          <w:rFonts w:ascii="Comic Sans MS" w:hAnsi="Comic Sans MS"/>
          <w:b/>
          <w:bCs/>
          <w:sz w:val="20"/>
          <w:szCs w:val="20"/>
        </w:rPr>
        <w:tab/>
      </w:r>
      <w:r w:rsidRPr="007B1E59">
        <w:rPr>
          <w:rFonts w:ascii="Comic Sans MS" w:hAnsi="Comic Sans MS"/>
          <w:b/>
          <w:bCs/>
          <w:sz w:val="20"/>
          <w:szCs w:val="20"/>
        </w:rPr>
        <w:tab/>
      </w:r>
      <w:r w:rsidRPr="007B1E59">
        <w:rPr>
          <w:rFonts w:ascii="Comic Sans MS" w:hAnsi="Comic Sans MS"/>
          <w:b/>
          <w:bCs/>
          <w:sz w:val="20"/>
          <w:szCs w:val="20"/>
        </w:rPr>
        <w:tab/>
      </w:r>
      <w:r w:rsidRPr="007B1E59">
        <w:rPr>
          <w:rFonts w:ascii="Comic Sans MS" w:hAnsi="Comic Sans MS"/>
          <w:b/>
          <w:bCs/>
          <w:sz w:val="20"/>
          <w:szCs w:val="20"/>
        </w:rPr>
        <w:tab/>
      </w:r>
      <w:r w:rsidRPr="007B1E59">
        <w:rPr>
          <w:rFonts w:ascii="Comic Sans MS" w:hAnsi="Comic Sans MS"/>
          <w:b/>
          <w:bCs/>
          <w:sz w:val="20"/>
          <w:szCs w:val="20"/>
        </w:rPr>
        <w:tab/>
        <w:t>Dávid Cibula, gitara</w:t>
      </w:r>
      <w:r w:rsidR="00DF6703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ab/>
      </w:r>
      <w:r w:rsidR="00DF6703" w:rsidRPr="007B1E59">
        <w:rPr>
          <w:rFonts w:ascii="Comic Sans MS" w:eastAsia="Times New Roman" w:hAnsi="Comic Sans MS" w:cs="Calibri"/>
          <w:sz w:val="20"/>
          <w:szCs w:val="20"/>
          <w:lang w:eastAsia="sk-SK"/>
        </w:rPr>
        <w:t xml:space="preserve"> </w:t>
      </w:r>
    </w:p>
    <w:p w:rsidR="002C51A0" w:rsidRPr="007B1E59" w:rsidRDefault="001C0806" w:rsidP="002C51A0">
      <w:pPr>
        <w:pStyle w:val="Odsekzoznamu"/>
        <w:numPr>
          <w:ilvl w:val="0"/>
          <w:numId w:val="1"/>
        </w:numPr>
        <w:spacing w:after="0" w:line="240" w:lineRule="auto"/>
        <w:ind w:left="142" w:hanging="426"/>
        <w:rPr>
          <w:rFonts w:ascii="Comic Sans MS" w:eastAsia="Times New Roman" w:hAnsi="Comic Sans MS" w:cs="Calibri"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Renaud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Garcia</w:t>
      </w:r>
      <w:r w:rsidR="00AE10F8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-Fons</w:t>
      </w:r>
      <w:proofErr w:type="spellEnd"/>
      <w:r w:rsidR="00AE10F8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: </w:t>
      </w:r>
      <w:proofErr w:type="spellStart"/>
      <w:r w:rsidR="00AE10F8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Procession</w:t>
      </w:r>
      <w:proofErr w:type="spellEnd"/>
      <w:r w:rsidR="008E2EAA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8E2EAA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8E2EAA"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ab/>
      </w:r>
      <w:r w:rsidR="008E2EAA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ab/>
      </w:r>
      <w:r w:rsidR="00AE10F8"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ab/>
      </w:r>
      <w:r w:rsidR="002C51A0" w:rsidRPr="007B1E59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 xml:space="preserve">Richard </w:t>
      </w:r>
      <w:proofErr w:type="spellStart"/>
      <w:r w:rsidR="002C51A0" w:rsidRPr="007B1E59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Sčepánek</w:t>
      </w:r>
      <w:proofErr w:type="spellEnd"/>
      <w:r w:rsidR="002C51A0" w:rsidRPr="007B1E59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, kontrabas</w:t>
      </w:r>
    </w:p>
    <w:p w:rsidR="002C51A0" w:rsidRPr="007B1E59" w:rsidRDefault="002C51A0" w:rsidP="002C51A0">
      <w:pPr>
        <w:pStyle w:val="Odsekzoznamu"/>
        <w:spacing w:after="0" w:line="240" w:lineRule="auto"/>
        <w:ind w:left="6372"/>
        <w:rPr>
          <w:rFonts w:ascii="Comic Sans MS" w:eastAsia="Times New Roman" w:hAnsi="Comic Sans MS" w:cs="Calibri"/>
          <w:b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 xml:space="preserve">Daniel </w:t>
      </w:r>
      <w:proofErr w:type="spellStart"/>
      <w:r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Herc</w:t>
      </w:r>
      <w:proofErr w:type="spellEnd"/>
      <w:r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, kontrabas</w:t>
      </w:r>
    </w:p>
    <w:p w:rsidR="002C51A0" w:rsidRPr="007B1E59" w:rsidRDefault="002C51A0" w:rsidP="00170401">
      <w:pPr>
        <w:pStyle w:val="Odsekzoznamu"/>
        <w:spacing w:after="0" w:line="240" w:lineRule="auto"/>
        <w:ind w:left="6372"/>
        <w:rPr>
          <w:rFonts w:ascii="Comic Sans MS" w:eastAsia="Times New Roman" w:hAnsi="Comic Sans MS" w:cs="Calibri"/>
          <w:b/>
          <w:sz w:val="20"/>
          <w:szCs w:val="20"/>
          <w:lang w:eastAsia="sk-SK"/>
        </w:rPr>
      </w:pPr>
      <w:proofErr w:type="spellStart"/>
      <w:r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Bertram</w:t>
      </w:r>
      <w:proofErr w:type="spellEnd"/>
      <w:r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Beták</w:t>
      </w:r>
      <w:proofErr w:type="spellEnd"/>
      <w:r w:rsidRPr="007B1E59">
        <w:rPr>
          <w:rFonts w:ascii="Comic Sans MS" w:eastAsia="Times New Roman" w:hAnsi="Comic Sans MS" w:cs="Calibri"/>
          <w:b/>
          <w:sz w:val="20"/>
          <w:szCs w:val="20"/>
          <w:lang w:eastAsia="sk-SK"/>
        </w:rPr>
        <w:t>, kontrabas</w:t>
      </w:r>
    </w:p>
    <w:p w:rsidR="00170401" w:rsidRPr="007B1E59" w:rsidRDefault="00170401" w:rsidP="00170401">
      <w:pPr>
        <w:pStyle w:val="Odsekzoznamu"/>
        <w:spacing w:after="0" w:line="240" w:lineRule="auto"/>
        <w:ind w:left="6372"/>
        <w:rPr>
          <w:rFonts w:ascii="Comic Sans MS" w:eastAsia="Times New Roman" w:hAnsi="Comic Sans MS" w:cs="Calibri"/>
          <w:b/>
          <w:sz w:val="20"/>
          <w:szCs w:val="20"/>
          <w:lang w:eastAsia="sk-SK"/>
        </w:rPr>
      </w:pPr>
    </w:p>
    <w:p w:rsidR="00CA1677" w:rsidRPr="007B1E59" w:rsidRDefault="00AE10F8" w:rsidP="00AE10F8">
      <w:pPr>
        <w:pStyle w:val="Odsekzoznamu"/>
        <w:numPr>
          <w:ilvl w:val="0"/>
          <w:numId w:val="1"/>
        </w:numPr>
        <w:shd w:val="clear" w:color="auto" w:fill="FFFFFF"/>
        <w:spacing w:after="0" w:line="240" w:lineRule="auto"/>
        <w:ind w:left="142" w:hanging="426"/>
        <w:rPr>
          <w:rFonts w:ascii="Comic Sans MS" w:eastAsia="Times New Roman" w:hAnsi="Comic Sans MS" w:cs="Times New Roman"/>
          <w:b/>
          <w:sz w:val="20"/>
          <w:szCs w:val="20"/>
          <w:lang w:eastAsia="sk-SK"/>
        </w:rPr>
      </w:pPr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Antonín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Dvořák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: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Cyprišé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č. 4: Ó,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naší</w:t>
      </w:r>
      <w:proofErr w:type="spellEnd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 xml:space="preserve"> </w:t>
      </w:r>
      <w:proofErr w:type="spellStart"/>
      <w:r w:rsidRPr="007B1E59">
        <w:rPr>
          <w:rFonts w:ascii="Comic Sans MS" w:eastAsia="Times New Roman" w:hAnsi="Comic Sans MS" w:cs="Times New Roman"/>
          <w:sz w:val="20"/>
          <w:szCs w:val="20"/>
          <w:lang w:eastAsia="sk-SK"/>
        </w:rPr>
        <w:t>lásce</w:t>
      </w:r>
      <w:proofErr w:type="spellEnd"/>
      <w:r w:rsidR="00DF6703" w:rsidRPr="007B1E59">
        <w:rPr>
          <w:rFonts w:ascii="Comic Sans MS" w:eastAsia="Times New Roman" w:hAnsi="Comic Sans MS" w:cs="Calibri"/>
          <w:b/>
          <w:color w:val="FF0000"/>
          <w:sz w:val="20"/>
          <w:szCs w:val="20"/>
          <w:lang w:eastAsia="sk-SK"/>
        </w:rPr>
        <w:tab/>
      </w:r>
      <w:r w:rsidR="00DF6703" w:rsidRPr="007B1E59">
        <w:rPr>
          <w:rFonts w:ascii="Comic Sans MS" w:eastAsia="Times New Roman" w:hAnsi="Comic Sans MS" w:cs="Calibri"/>
          <w:b/>
          <w:color w:val="FF0000"/>
          <w:sz w:val="20"/>
          <w:szCs w:val="20"/>
          <w:lang w:eastAsia="sk-SK"/>
        </w:rPr>
        <w:tab/>
      </w:r>
      <w:r w:rsidR="00DF6703" w:rsidRPr="007B1E59">
        <w:rPr>
          <w:rFonts w:ascii="Comic Sans MS" w:eastAsia="Times New Roman" w:hAnsi="Comic Sans MS" w:cs="Calibri"/>
          <w:b/>
          <w:color w:val="FF0000"/>
          <w:sz w:val="20"/>
          <w:szCs w:val="20"/>
          <w:lang w:eastAsia="sk-SK"/>
        </w:rPr>
        <w:tab/>
      </w:r>
      <w:r w:rsidR="007B1E59">
        <w:rPr>
          <w:rFonts w:ascii="Comic Sans MS" w:eastAsia="Times New Roman" w:hAnsi="Comic Sans MS" w:cs="Calibri"/>
          <w:b/>
          <w:color w:val="FF0000"/>
          <w:sz w:val="20"/>
          <w:szCs w:val="20"/>
          <w:lang w:eastAsia="sk-SK"/>
        </w:rPr>
        <w:tab/>
      </w:r>
      <w:r w:rsidRPr="007B1E59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 xml:space="preserve">Simona </w:t>
      </w:r>
      <w:proofErr w:type="spellStart"/>
      <w:r w:rsidRPr="007B1E59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Bohovičová</w:t>
      </w:r>
      <w:proofErr w:type="spellEnd"/>
      <w:r w:rsidRPr="007B1E59">
        <w:rPr>
          <w:rFonts w:ascii="Comic Sans MS" w:eastAsia="Times New Roman" w:hAnsi="Comic Sans MS" w:cs="Times New Roman"/>
          <w:b/>
          <w:sz w:val="20"/>
          <w:szCs w:val="20"/>
          <w:lang w:eastAsia="sk-SK"/>
        </w:rPr>
        <w:t>, husle</w:t>
      </w:r>
    </w:p>
    <w:p w:rsidR="00AE10F8" w:rsidRPr="009D7384" w:rsidRDefault="00AE10F8" w:rsidP="00AE10F8">
      <w:pPr>
        <w:pStyle w:val="Odsekzoznamu"/>
        <w:shd w:val="clear" w:color="auto" w:fill="FFFFFF"/>
        <w:spacing w:after="0" w:line="240" w:lineRule="auto"/>
        <w:ind w:left="6372"/>
        <w:rPr>
          <w:rFonts w:ascii="Comic Sans MS" w:eastAsia="Times New Roman" w:hAnsi="Comic Sans MS" w:cs="Times New Roman"/>
          <w:b/>
          <w:sz w:val="18"/>
          <w:szCs w:val="18"/>
          <w:lang w:eastAsia="sk-SK"/>
        </w:rPr>
      </w:pPr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 xml:space="preserve">Jana Mária </w:t>
      </w:r>
      <w:proofErr w:type="spellStart"/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>Gabčová</w:t>
      </w:r>
      <w:proofErr w:type="spellEnd"/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>, husle</w:t>
      </w:r>
    </w:p>
    <w:p w:rsidR="00AE10F8" w:rsidRPr="009D7384" w:rsidRDefault="00AE10F8" w:rsidP="00AE10F8">
      <w:pPr>
        <w:pStyle w:val="Odsekzoznamu"/>
        <w:shd w:val="clear" w:color="auto" w:fill="FFFFFF"/>
        <w:spacing w:after="0" w:line="240" w:lineRule="auto"/>
        <w:ind w:left="6372"/>
        <w:rPr>
          <w:rFonts w:ascii="Comic Sans MS" w:eastAsia="Times New Roman" w:hAnsi="Comic Sans MS" w:cs="Times New Roman"/>
          <w:b/>
          <w:sz w:val="18"/>
          <w:szCs w:val="18"/>
          <w:lang w:eastAsia="sk-SK"/>
        </w:rPr>
      </w:pPr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 xml:space="preserve">Matej </w:t>
      </w:r>
      <w:proofErr w:type="spellStart"/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>Michalec</w:t>
      </w:r>
      <w:proofErr w:type="spellEnd"/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>, viola</w:t>
      </w:r>
    </w:p>
    <w:p w:rsidR="00AE10F8" w:rsidRPr="009D7384" w:rsidRDefault="00AE10F8" w:rsidP="00AE10F8">
      <w:pPr>
        <w:pStyle w:val="Odsekzoznamu"/>
        <w:shd w:val="clear" w:color="auto" w:fill="FFFFFF"/>
        <w:spacing w:after="0" w:line="240" w:lineRule="auto"/>
        <w:ind w:left="6372"/>
        <w:rPr>
          <w:rFonts w:ascii="Comic Sans MS" w:eastAsia="Times New Roman" w:hAnsi="Comic Sans MS" w:cs="Times New Roman"/>
          <w:b/>
          <w:sz w:val="18"/>
          <w:szCs w:val="18"/>
          <w:lang w:eastAsia="sk-SK"/>
        </w:rPr>
      </w:pPr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 xml:space="preserve">Nikola </w:t>
      </w:r>
      <w:proofErr w:type="spellStart"/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>Adamcová</w:t>
      </w:r>
      <w:proofErr w:type="spellEnd"/>
      <w:r w:rsidRPr="009D7384">
        <w:rPr>
          <w:rFonts w:ascii="Comic Sans MS" w:eastAsia="Times New Roman" w:hAnsi="Comic Sans MS" w:cs="Times New Roman"/>
          <w:b/>
          <w:sz w:val="18"/>
          <w:szCs w:val="18"/>
          <w:lang w:eastAsia="sk-SK"/>
        </w:rPr>
        <w:t>, violončelo</w:t>
      </w:r>
    </w:p>
    <w:p w:rsidR="00DF6703" w:rsidRPr="005C3309" w:rsidRDefault="00DF6703" w:rsidP="009D7384">
      <w:pPr>
        <w:spacing w:after="0"/>
        <w:rPr>
          <w:rFonts w:ascii="Comic Sans MS" w:eastAsia="Times New Roman" w:hAnsi="Comic Sans MS" w:cs="Calibri"/>
          <w:color w:val="FF0000"/>
          <w:sz w:val="18"/>
          <w:szCs w:val="18"/>
          <w:lang w:eastAsia="sk-SK"/>
        </w:rPr>
      </w:pPr>
    </w:p>
    <w:tbl>
      <w:tblPr>
        <w:tblStyle w:val="Mriekatabu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DF6703" w:rsidRPr="009874C8" w:rsidTr="00BB5EC5">
        <w:tc>
          <w:tcPr>
            <w:tcW w:w="9606" w:type="dxa"/>
          </w:tcPr>
          <w:p w:rsidR="00751B91" w:rsidRPr="009874C8" w:rsidRDefault="00751B91" w:rsidP="00170401">
            <w:pPr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DF6703" w:rsidRPr="009874C8" w:rsidRDefault="00DF6703" w:rsidP="00BB5EC5">
            <w:pPr>
              <w:ind w:left="142" w:hanging="426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74C8">
              <w:rPr>
                <w:rFonts w:ascii="Comic Sans MS" w:hAnsi="Comic Sans MS"/>
                <w:b/>
                <w:sz w:val="18"/>
                <w:szCs w:val="18"/>
              </w:rPr>
              <w:t>Klavírna spolupráca:</w:t>
            </w:r>
          </w:p>
          <w:p w:rsidR="002E1569" w:rsidRPr="009874C8" w:rsidRDefault="009D7384" w:rsidP="00751B91">
            <w:pPr>
              <w:ind w:left="142" w:hanging="426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74C8">
              <w:rPr>
                <w:rFonts w:ascii="Comic Sans MS" w:hAnsi="Comic Sans MS"/>
                <w:sz w:val="18"/>
                <w:szCs w:val="18"/>
              </w:rPr>
              <w:t xml:space="preserve">Mgr. Martin </w:t>
            </w:r>
            <w:proofErr w:type="spellStart"/>
            <w:r w:rsidRPr="009874C8">
              <w:rPr>
                <w:rFonts w:ascii="Comic Sans MS" w:hAnsi="Comic Sans MS"/>
                <w:sz w:val="18"/>
                <w:szCs w:val="18"/>
              </w:rPr>
              <w:t>Hríň</w:t>
            </w:r>
            <w:proofErr w:type="spellEnd"/>
            <w:r w:rsidRPr="009874C8">
              <w:rPr>
                <w:rFonts w:ascii="Comic Sans MS" w:hAnsi="Comic Sans MS"/>
                <w:sz w:val="18"/>
                <w:szCs w:val="18"/>
              </w:rPr>
              <w:t xml:space="preserve">: č. 2, 8; </w:t>
            </w:r>
            <w:r w:rsidR="00DF6703" w:rsidRPr="009874C8">
              <w:rPr>
                <w:rFonts w:ascii="Comic Sans MS" w:hAnsi="Comic Sans MS"/>
                <w:sz w:val="18"/>
                <w:szCs w:val="18"/>
              </w:rPr>
              <w:t xml:space="preserve">Mgr. art. </w:t>
            </w:r>
            <w:r w:rsidR="00170401" w:rsidRPr="009874C8">
              <w:rPr>
                <w:rFonts w:ascii="Comic Sans MS" w:hAnsi="Comic Sans MS"/>
                <w:sz w:val="18"/>
                <w:szCs w:val="18"/>
              </w:rPr>
              <w:t xml:space="preserve">Ivana </w:t>
            </w:r>
            <w:proofErr w:type="spellStart"/>
            <w:r w:rsidR="00170401" w:rsidRPr="009874C8">
              <w:rPr>
                <w:rFonts w:ascii="Comic Sans MS" w:hAnsi="Comic Sans MS"/>
                <w:sz w:val="18"/>
                <w:szCs w:val="18"/>
              </w:rPr>
              <w:t>Chrapková</w:t>
            </w:r>
            <w:proofErr w:type="spellEnd"/>
            <w:r w:rsidR="00170401" w:rsidRPr="009874C8">
              <w:rPr>
                <w:rFonts w:ascii="Comic Sans MS" w:hAnsi="Comic Sans MS"/>
                <w:sz w:val="18"/>
                <w:szCs w:val="18"/>
              </w:rPr>
              <w:t>, ArtD.: č. 4, 7</w:t>
            </w:r>
            <w:r w:rsidR="002E1569" w:rsidRPr="009874C8">
              <w:rPr>
                <w:rFonts w:ascii="Comic Sans MS" w:hAnsi="Comic Sans MS"/>
                <w:sz w:val="18"/>
                <w:szCs w:val="18"/>
              </w:rPr>
              <w:t>;</w:t>
            </w:r>
            <w:r w:rsidR="00F13345" w:rsidRPr="009874C8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:rsidR="00DF6703" w:rsidRPr="009874C8" w:rsidRDefault="002E1569" w:rsidP="00751B91">
            <w:pPr>
              <w:ind w:left="142" w:hanging="426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sk-SK"/>
              </w:rPr>
            </w:pPr>
            <w:r w:rsidRPr="009874C8">
              <w:rPr>
                <w:rFonts w:ascii="Comic Sans MS" w:hAnsi="Comic Sans MS"/>
                <w:sz w:val="18"/>
                <w:szCs w:val="18"/>
              </w:rPr>
              <w:t xml:space="preserve">Mgr. art. </w:t>
            </w:r>
            <w:proofErr w:type="spellStart"/>
            <w:r w:rsidRPr="009874C8">
              <w:rPr>
                <w:rFonts w:ascii="Comic Sans MS" w:hAnsi="Comic Sans MS"/>
                <w:sz w:val="18"/>
                <w:szCs w:val="18"/>
              </w:rPr>
              <w:t>Mayuko</w:t>
            </w:r>
            <w:proofErr w:type="spellEnd"/>
            <w:r w:rsidRPr="009874C8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9874C8">
              <w:rPr>
                <w:rFonts w:ascii="Comic Sans MS" w:hAnsi="Comic Sans MS"/>
                <w:sz w:val="18"/>
                <w:szCs w:val="18"/>
              </w:rPr>
              <w:t>Takine</w:t>
            </w:r>
            <w:proofErr w:type="spellEnd"/>
            <w:r w:rsidRPr="009874C8">
              <w:rPr>
                <w:rFonts w:ascii="Comic Sans MS" w:hAnsi="Comic Sans MS"/>
                <w:sz w:val="18"/>
                <w:szCs w:val="18"/>
              </w:rPr>
              <w:t xml:space="preserve">: č. 5  </w:t>
            </w:r>
          </w:p>
          <w:p w:rsidR="00F13345" w:rsidRPr="009874C8" w:rsidRDefault="00F13345" w:rsidP="00BB5EC5">
            <w:pPr>
              <w:ind w:left="142" w:hanging="426"/>
              <w:rPr>
                <w:rFonts w:ascii="Comic Sans MS" w:eastAsia="Times New Roman" w:hAnsi="Comic Sans MS" w:cs="Calibri"/>
                <w:sz w:val="18"/>
                <w:szCs w:val="18"/>
                <w:lang w:eastAsia="sk-SK"/>
              </w:rPr>
            </w:pPr>
          </w:p>
          <w:p w:rsidR="00DF6703" w:rsidRPr="009874C8" w:rsidRDefault="00DF6703" w:rsidP="00BB5EC5">
            <w:pPr>
              <w:ind w:left="142" w:hanging="426"/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9874C8">
              <w:rPr>
                <w:rFonts w:ascii="Comic Sans MS" w:hAnsi="Comic Sans MS"/>
                <w:b/>
                <w:sz w:val="18"/>
                <w:szCs w:val="18"/>
              </w:rPr>
              <w:t>Pedagogické vedenie:</w:t>
            </w:r>
          </w:p>
          <w:p w:rsidR="00666286" w:rsidRPr="009874C8" w:rsidRDefault="00666286" w:rsidP="00BB5EC5">
            <w:pPr>
              <w:ind w:left="142" w:hanging="426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74C8">
              <w:rPr>
                <w:rFonts w:ascii="Comic Sans MS" w:hAnsi="Comic Sans MS"/>
                <w:sz w:val="18"/>
                <w:szCs w:val="18"/>
              </w:rPr>
              <w:t>Mgr. art. Juraj Tomka, ArtD.: č. 1, 2, 8;</w:t>
            </w:r>
            <w:r w:rsidR="009D7384" w:rsidRPr="009874C8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9874C8">
              <w:rPr>
                <w:rFonts w:ascii="Comic Sans MS" w:hAnsi="Comic Sans MS"/>
                <w:sz w:val="18"/>
                <w:szCs w:val="18"/>
              </w:rPr>
              <w:t xml:space="preserve">Mgr. art. Radka </w:t>
            </w:r>
            <w:proofErr w:type="spellStart"/>
            <w:r w:rsidRPr="009874C8">
              <w:rPr>
                <w:rFonts w:ascii="Comic Sans MS" w:hAnsi="Comic Sans MS"/>
                <w:sz w:val="18"/>
                <w:szCs w:val="18"/>
              </w:rPr>
              <w:t>Krajčová</w:t>
            </w:r>
            <w:proofErr w:type="spellEnd"/>
            <w:r w:rsidRPr="009874C8">
              <w:rPr>
                <w:rFonts w:ascii="Comic Sans MS" w:hAnsi="Comic Sans MS"/>
                <w:sz w:val="18"/>
                <w:szCs w:val="18"/>
              </w:rPr>
              <w:t xml:space="preserve">: č. 3, 10; </w:t>
            </w:r>
          </w:p>
          <w:p w:rsidR="00666286" w:rsidRPr="009874C8" w:rsidRDefault="00DF6703" w:rsidP="00666286">
            <w:pPr>
              <w:ind w:left="142" w:hanging="426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74C8">
              <w:rPr>
                <w:rFonts w:ascii="Comic Sans MS" w:hAnsi="Comic Sans MS"/>
                <w:sz w:val="18"/>
                <w:szCs w:val="18"/>
              </w:rPr>
              <w:t xml:space="preserve">Mgr. art. </w:t>
            </w:r>
            <w:r w:rsidR="002E1569" w:rsidRPr="009874C8">
              <w:rPr>
                <w:rFonts w:ascii="Comic Sans MS" w:hAnsi="Comic Sans MS"/>
                <w:sz w:val="18"/>
                <w:szCs w:val="18"/>
              </w:rPr>
              <w:t xml:space="preserve">Zoltán </w:t>
            </w:r>
            <w:proofErr w:type="spellStart"/>
            <w:r w:rsidR="002E1569" w:rsidRPr="009874C8">
              <w:rPr>
                <w:rFonts w:ascii="Comic Sans MS" w:hAnsi="Comic Sans MS"/>
                <w:sz w:val="18"/>
                <w:szCs w:val="18"/>
              </w:rPr>
              <w:t>Janikovič</w:t>
            </w:r>
            <w:proofErr w:type="spellEnd"/>
            <w:r w:rsidR="002E1569" w:rsidRPr="009874C8">
              <w:rPr>
                <w:rFonts w:ascii="Comic Sans MS" w:hAnsi="Comic Sans MS"/>
                <w:sz w:val="18"/>
                <w:szCs w:val="18"/>
              </w:rPr>
              <w:t xml:space="preserve">, PhD.: č. 4, 7; </w:t>
            </w:r>
            <w:r w:rsidRPr="009874C8">
              <w:rPr>
                <w:rFonts w:ascii="Comic Sans MS" w:hAnsi="Comic Sans MS"/>
                <w:sz w:val="18"/>
                <w:szCs w:val="18"/>
              </w:rPr>
              <w:t xml:space="preserve">Mgr. art. </w:t>
            </w:r>
            <w:r w:rsidR="002E1569" w:rsidRPr="009874C8">
              <w:rPr>
                <w:rFonts w:ascii="Comic Sans MS" w:hAnsi="Comic Sans MS"/>
                <w:sz w:val="18"/>
                <w:szCs w:val="18"/>
              </w:rPr>
              <w:t>František Török: č. 5</w:t>
            </w:r>
            <w:r w:rsidR="00666286" w:rsidRPr="009874C8">
              <w:rPr>
                <w:rFonts w:ascii="Comic Sans MS" w:hAnsi="Comic Sans MS"/>
                <w:sz w:val="18"/>
                <w:szCs w:val="18"/>
              </w:rPr>
              <w:t xml:space="preserve">; </w:t>
            </w:r>
            <w:r w:rsidR="00751B91" w:rsidRPr="009874C8">
              <w:rPr>
                <w:rFonts w:ascii="Comic Sans MS" w:hAnsi="Comic Sans MS"/>
                <w:sz w:val="18"/>
                <w:szCs w:val="18"/>
              </w:rPr>
              <w:t xml:space="preserve">Mgr. art. </w:t>
            </w:r>
            <w:r w:rsidR="002E1569" w:rsidRPr="009874C8">
              <w:rPr>
                <w:rFonts w:ascii="Comic Sans MS" w:hAnsi="Comic Sans MS"/>
                <w:sz w:val="18"/>
                <w:szCs w:val="18"/>
              </w:rPr>
              <w:t>Jozef Lupták, ArtD.</w:t>
            </w:r>
            <w:r w:rsidR="00751B91" w:rsidRPr="009874C8">
              <w:rPr>
                <w:rFonts w:ascii="Comic Sans MS" w:hAnsi="Comic Sans MS"/>
                <w:sz w:val="18"/>
                <w:szCs w:val="18"/>
              </w:rPr>
              <w:t xml:space="preserve">: </w:t>
            </w:r>
            <w:r w:rsidR="002E1569" w:rsidRPr="009874C8">
              <w:rPr>
                <w:rFonts w:ascii="Comic Sans MS" w:hAnsi="Comic Sans MS"/>
                <w:sz w:val="18"/>
                <w:szCs w:val="18"/>
              </w:rPr>
              <w:t xml:space="preserve">č. 6; </w:t>
            </w:r>
          </w:p>
          <w:p w:rsidR="00DF6703" w:rsidRPr="009874C8" w:rsidRDefault="00666286" w:rsidP="002E1569">
            <w:pPr>
              <w:ind w:left="142" w:hanging="426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sk-SK"/>
              </w:rPr>
            </w:pPr>
            <w:proofErr w:type="spellStart"/>
            <w:r w:rsidRPr="009874C8">
              <w:rPr>
                <w:rFonts w:ascii="Comic Sans MS" w:hAnsi="Comic Sans MS"/>
                <w:sz w:val="18"/>
                <w:szCs w:val="18"/>
              </w:rPr>
              <w:t>MgA</w:t>
            </w:r>
            <w:proofErr w:type="spellEnd"/>
            <w:r w:rsidRPr="009874C8">
              <w:rPr>
                <w:rFonts w:ascii="Comic Sans MS" w:hAnsi="Comic Sans MS"/>
                <w:sz w:val="18"/>
                <w:szCs w:val="18"/>
              </w:rPr>
              <w:t xml:space="preserve">. Daniel </w:t>
            </w:r>
            <w:proofErr w:type="spellStart"/>
            <w:r w:rsidRPr="009874C8">
              <w:rPr>
                <w:rFonts w:ascii="Comic Sans MS" w:hAnsi="Comic Sans MS"/>
                <w:sz w:val="18"/>
                <w:szCs w:val="18"/>
              </w:rPr>
              <w:t>Rumler</w:t>
            </w:r>
            <w:proofErr w:type="spellEnd"/>
            <w:r w:rsidRPr="009874C8">
              <w:rPr>
                <w:rFonts w:ascii="Comic Sans MS" w:hAnsi="Comic Sans MS"/>
                <w:sz w:val="18"/>
                <w:szCs w:val="18"/>
              </w:rPr>
              <w:t>: č. 9;</w:t>
            </w:r>
            <w:r w:rsidR="00751B91" w:rsidRPr="009874C8">
              <w:rPr>
                <w:rFonts w:ascii="Comic Sans MS" w:eastAsia="Times New Roman" w:hAnsi="Comic Sans MS" w:cs="Times New Roman"/>
                <w:sz w:val="18"/>
                <w:szCs w:val="18"/>
                <w:lang w:eastAsia="sk-SK"/>
              </w:rPr>
              <w:t xml:space="preserve"> </w:t>
            </w:r>
            <w:r w:rsidR="009D7384" w:rsidRPr="009874C8">
              <w:rPr>
                <w:rFonts w:ascii="Comic Sans MS" w:eastAsia="Times New Roman" w:hAnsi="Comic Sans MS" w:cs="Times New Roman"/>
                <w:sz w:val="18"/>
                <w:szCs w:val="18"/>
                <w:lang w:eastAsia="sk-SK"/>
              </w:rPr>
              <w:t xml:space="preserve">Samuel Alexander: č. 11, Mgr. </w:t>
            </w:r>
            <w:r w:rsidRPr="009874C8">
              <w:rPr>
                <w:rFonts w:ascii="Comic Sans MS" w:eastAsia="Times New Roman" w:hAnsi="Comic Sans MS" w:cs="Times New Roman"/>
                <w:sz w:val="18"/>
                <w:szCs w:val="18"/>
                <w:lang w:eastAsia="sk-SK"/>
              </w:rPr>
              <w:t>Martin Ruman, ArtD.: č. 12</w:t>
            </w:r>
          </w:p>
        </w:tc>
      </w:tr>
    </w:tbl>
    <w:p w:rsidR="00DF6703" w:rsidRPr="009874C8" w:rsidRDefault="00DF6703">
      <w:pPr>
        <w:rPr>
          <w:sz w:val="18"/>
          <w:szCs w:val="18"/>
        </w:rPr>
      </w:pPr>
    </w:p>
    <w:sectPr w:rsidR="00DF6703" w:rsidRPr="009874C8" w:rsidSect="00582497">
      <w:headerReference w:type="default" r:id="rId7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94D" w:rsidRDefault="00A4794D" w:rsidP="00DF6703">
      <w:pPr>
        <w:spacing w:after="0" w:line="240" w:lineRule="auto"/>
      </w:pPr>
      <w:r>
        <w:separator/>
      </w:r>
    </w:p>
  </w:endnote>
  <w:endnote w:type="continuationSeparator" w:id="0">
    <w:p w:rsidR="00A4794D" w:rsidRDefault="00A4794D" w:rsidP="00DF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94D" w:rsidRDefault="00A4794D" w:rsidP="00DF6703">
      <w:pPr>
        <w:spacing w:after="0" w:line="240" w:lineRule="auto"/>
      </w:pPr>
      <w:r>
        <w:separator/>
      </w:r>
    </w:p>
  </w:footnote>
  <w:footnote w:type="continuationSeparator" w:id="0">
    <w:p w:rsidR="00A4794D" w:rsidRDefault="00A4794D" w:rsidP="00DF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03" w:rsidRPr="00527DC4" w:rsidRDefault="00DF6703" w:rsidP="00DF6703">
    <w:pPr>
      <w:spacing w:after="0" w:line="240" w:lineRule="auto"/>
      <w:ind w:left="3261"/>
      <w:rPr>
        <w:rFonts w:cs="Calibri"/>
        <w:b/>
        <w:sz w:val="32"/>
        <w:szCs w:val="32"/>
      </w:rPr>
    </w:pP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1271905</wp:posOffset>
          </wp:positionH>
          <wp:positionV relativeFrom="paragraph">
            <wp:posOffset>-277495</wp:posOffset>
          </wp:positionV>
          <wp:extent cx="909320" cy="909320"/>
          <wp:effectExtent l="0" t="0" r="0" b="0"/>
          <wp:wrapTight wrapText="bothSides">
            <wp:wrapPolygon edited="0">
              <wp:start x="12670" y="905"/>
              <wp:lineTo x="2715" y="10408"/>
              <wp:lineTo x="2715" y="13123"/>
              <wp:lineTo x="4525" y="15385"/>
              <wp:lineTo x="905" y="18101"/>
              <wp:lineTo x="0" y="20363"/>
              <wp:lineTo x="3168" y="20363"/>
              <wp:lineTo x="3620" y="20363"/>
              <wp:lineTo x="14480" y="15385"/>
              <wp:lineTo x="19911" y="9503"/>
              <wp:lineTo x="19911" y="8145"/>
              <wp:lineTo x="20363" y="8145"/>
              <wp:lineTo x="20363" y="4525"/>
              <wp:lineTo x="15385" y="905"/>
              <wp:lineTo x="12670" y="905"/>
            </wp:wrapPolygon>
          </wp:wrapTight>
          <wp:docPr id="1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909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7DC4">
      <w:rPr>
        <w:rFonts w:cs="Calibri"/>
        <w:b/>
        <w:sz w:val="32"/>
        <w:szCs w:val="32"/>
      </w:rPr>
      <w:t xml:space="preserve"> </w:t>
    </w:r>
    <w:r>
      <w:rPr>
        <w:rFonts w:cs="Calibri"/>
        <w:b/>
        <w:sz w:val="32"/>
        <w:szCs w:val="32"/>
      </w:rPr>
      <w:t xml:space="preserve">   </w:t>
    </w:r>
    <w:r w:rsidRPr="00527DC4">
      <w:rPr>
        <w:rFonts w:cs="Calibri"/>
        <w:b/>
        <w:sz w:val="32"/>
        <w:szCs w:val="32"/>
      </w:rPr>
      <w:t>KONZERVATÓRIUM</w:t>
    </w:r>
  </w:p>
  <w:p w:rsidR="00DF6703" w:rsidRPr="00527DC4" w:rsidRDefault="00DF6703" w:rsidP="00DF6703">
    <w:pPr>
      <w:spacing w:after="0" w:line="240" w:lineRule="auto"/>
      <w:ind w:left="3119"/>
      <w:rPr>
        <w:rFonts w:cs="Calibri"/>
        <w:sz w:val="32"/>
        <w:szCs w:val="32"/>
      </w:rPr>
    </w:pPr>
    <w:r>
      <w:rPr>
        <w:rFonts w:cs="Calibri"/>
        <w:sz w:val="32"/>
        <w:szCs w:val="32"/>
      </w:rPr>
      <w:t xml:space="preserve">    </w:t>
    </w:r>
    <w:r w:rsidRPr="00527DC4">
      <w:rPr>
        <w:rFonts w:cs="Calibri"/>
        <w:sz w:val="32"/>
        <w:szCs w:val="32"/>
      </w:rPr>
      <w:t>Tolstého 11, Bratislava</w:t>
    </w:r>
  </w:p>
  <w:p w:rsidR="00DF6703" w:rsidRDefault="00070184" w:rsidP="00DF6703">
    <w:pPr>
      <w:pStyle w:val="Hlavika"/>
    </w:pPr>
    <w:r>
      <w:rPr>
        <w:noProof/>
      </w:rPr>
      <w:pict>
        <v:line id="Rovná spojnica 10" o:spid="_x0000_s10241" style="position:absolute;z-index:251660288;visibility:visible" from="3.3pt,10.8pt" to="462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" strokeweight="1pt">
          <v:stroke joinstyle="miter"/>
        </v:line>
      </w:pict>
    </w:r>
  </w:p>
  <w:p w:rsidR="00DF6703" w:rsidRDefault="00DF670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364A"/>
    <w:multiLevelType w:val="hybridMultilevel"/>
    <w:tmpl w:val="5544A6A0"/>
    <w:lvl w:ilvl="0" w:tplc="CA7A496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F830BE"/>
    <w:rsid w:val="00025C03"/>
    <w:rsid w:val="00031870"/>
    <w:rsid w:val="00065717"/>
    <w:rsid w:val="00070184"/>
    <w:rsid w:val="000840E9"/>
    <w:rsid w:val="000E3F33"/>
    <w:rsid w:val="00133012"/>
    <w:rsid w:val="00170401"/>
    <w:rsid w:val="00174B92"/>
    <w:rsid w:val="0019632F"/>
    <w:rsid w:val="001A12DE"/>
    <w:rsid w:val="001C0806"/>
    <w:rsid w:val="001C5233"/>
    <w:rsid w:val="00214E4C"/>
    <w:rsid w:val="002273D7"/>
    <w:rsid w:val="00242FB4"/>
    <w:rsid w:val="00291034"/>
    <w:rsid w:val="002A42C2"/>
    <w:rsid w:val="002C51A0"/>
    <w:rsid w:val="002D0AE1"/>
    <w:rsid w:val="002E1569"/>
    <w:rsid w:val="002E3A64"/>
    <w:rsid w:val="002F776F"/>
    <w:rsid w:val="003424ED"/>
    <w:rsid w:val="003800D3"/>
    <w:rsid w:val="003D1C31"/>
    <w:rsid w:val="00406AC6"/>
    <w:rsid w:val="00496308"/>
    <w:rsid w:val="004A4B91"/>
    <w:rsid w:val="004B20EA"/>
    <w:rsid w:val="004F410B"/>
    <w:rsid w:val="00582497"/>
    <w:rsid w:val="005C3309"/>
    <w:rsid w:val="005C461B"/>
    <w:rsid w:val="005E7216"/>
    <w:rsid w:val="006510C0"/>
    <w:rsid w:val="00660CA8"/>
    <w:rsid w:val="00666286"/>
    <w:rsid w:val="00684C77"/>
    <w:rsid w:val="006A4805"/>
    <w:rsid w:val="006B21F0"/>
    <w:rsid w:val="00720F37"/>
    <w:rsid w:val="00727971"/>
    <w:rsid w:val="00751B91"/>
    <w:rsid w:val="007907CC"/>
    <w:rsid w:val="00794541"/>
    <w:rsid w:val="007B1E59"/>
    <w:rsid w:val="007D466F"/>
    <w:rsid w:val="0084376C"/>
    <w:rsid w:val="00844AAF"/>
    <w:rsid w:val="0088287B"/>
    <w:rsid w:val="008E1518"/>
    <w:rsid w:val="008E2EAA"/>
    <w:rsid w:val="008F5CAC"/>
    <w:rsid w:val="009874C8"/>
    <w:rsid w:val="00992A06"/>
    <w:rsid w:val="009A31CE"/>
    <w:rsid w:val="009B6EC4"/>
    <w:rsid w:val="009D1D46"/>
    <w:rsid w:val="009D7384"/>
    <w:rsid w:val="009E487D"/>
    <w:rsid w:val="00A4794D"/>
    <w:rsid w:val="00A6059F"/>
    <w:rsid w:val="00A6308B"/>
    <w:rsid w:val="00A634AC"/>
    <w:rsid w:val="00A92949"/>
    <w:rsid w:val="00AA0564"/>
    <w:rsid w:val="00AB3FD7"/>
    <w:rsid w:val="00AC5C15"/>
    <w:rsid w:val="00AE10F8"/>
    <w:rsid w:val="00B22402"/>
    <w:rsid w:val="00BB493E"/>
    <w:rsid w:val="00BE17D5"/>
    <w:rsid w:val="00BE2E31"/>
    <w:rsid w:val="00BF049F"/>
    <w:rsid w:val="00C155CF"/>
    <w:rsid w:val="00C759A2"/>
    <w:rsid w:val="00CA033E"/>
    <w:rsid w:val="00CA1677"/>
    <w:rsid w:val="00CE52C7"/>
    <w:rsid w:val="00D11A62"/>
    <w:rsid w:val="00DD6DCE"/>
    <w:rsid w:val="00DF6703"/>
    <w:rsid w:val="00DF7731"/>
    <w:rsid w:val="00E01E62"/>
    <w:rsid w:val="00E104E7"/>
    <w:rsid w:val="00E96BDC"/>
    <w:rsid w:val="00EC4458"/>
    <w:rsid w:val="00EC6DB6"/>
    <w:rsid w:val="00F13345"/>
    <w:rsid w:val="00F27AC2"/>
    <w:rsid w:val="00F44A30"/>
    <w:rsid w:val="00F60438"/>
    <w:rsid w:val="00F72D3A"/>
    <w:rsid w:val="00F830BE"/>
    <w:rsid w:val="00FA1135"/>
    <w:rsid w:val="00FB6B6A"/>
    <w:rsid w:val="00FC25A3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0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F6703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DF6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DF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F6703"/>
  </w:style>
  <w:style w:type="paragraph" w:styleId="Pta">
    <w:name w:val="footer"/>
    <w:basedOn w:val="Normlny"/>
    <w:link w:val="PtaChar"/>
    <w:uiPriority w:val="99"/>
    <w:semiHidden/>
    <w:unhideWhenUsed/>
    <w:rsid w:val="00DF6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F6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33</cp:revision>
  <cp:lastPrinted>2023-03-15T13:58:00Z</cp:lastPrinted>
  <dcterms:created xsi:type="dcterms:W3CDTF">2022-11-21T15:29:00Z</dcterms:created>
  <dcterms:modified xsi:type="dcterms:W3CDTF">2023-03-16T12:20:00Z</dcterms:modified>
</cp:coreProperties>
</file>